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Nowy format eventowy przyciąga gwiazdy i marki. SHAQ PRESENTS ASL startuje 29 marca</w:t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 PRESENTS ALL STARS LEAGUE to nowy projekt, który połączy koszykówkę, gwiazdy i rozrywkę na najwyższym poziomie. Pierwsze wydarzenie odbędzie się już 29 marca w PreZero Arenie Gliwice. Sponsorem tytularnym projektu została marka SHAQ – to pierwsza w Polsce tego typu współpraca ze strony marki stworzonej przez Shaquille’a O'Neala. Dodatkowe wsparcie sprzedażowe i komunikacyjne projektu zapewnia agencja influencer marketingu Rokmates.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Nowy format łączący koszykówkę, gwiazdy i rozrywkę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 PRESENTS ALL STARS LEAGUE</w:t>
      </w:r>
      <w:r w:rsidDel="00000000" w:rsidR="00000000" w:rsidRPr="00000000">
        <w:rPr>
          <w:sz w:val="24"/>
          <w:szCs w:val="24"/>
          <w:rtl w:val="0"/>
        </w:rPr>
        <w:t xml:space="preserve"> to pierwsze w Polsce przedsięwzięcie, które połączy koszykówkę, gwiazdy, rozrywkę oraz influencer marketing na poziomie największych zagranicznych produkcji. Nie jest to jednorazowe show, ale początek długofalowego projektu z regularnymi sezonami i rozbudowaną narracją. Projekt przybierze postać ligi koszykarskiej z udziałem znanych twórców internetowych, artystów oraz innych gwiazd. Za oprawę wydarzenia odpowiadają profesjonaliści z doświadczeniem w produkcjach sportowych i muzycznych. Pierwsze wydarzenie odbędzie się już </w:t>
      </w:r>
      <w:r w:rsidDel="00000000" w:rsidR="00000000" w:rsidRPr="00000000">
        <w:rPr>
          <w:b w:val="1"/>
          <w:sz w:val="24"/>
          <w:szCs w:val="24"/>
          <w:rtl w:val="0"/>
        </w:rPr>
        <w:t xml:space="preserve">29 marca</w:t>
      </w:r>
      <w:r w:rsidDel="00000000" w:rsidR="00000000" w:rsidRPr="00000000">
        <w:rPr>
          <w:sz w:val="24"/>
          <w:szCs w:val="24"/>
          <w:rtl w:val="0"/>
        </w:rPr>
        <w:t xml:space="preserve"> w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Arenie Gliwice</w:t>
      </w:r>
      <w:r w:rsidDel="00000000" w:rsidR="00000000" w:rsidRPr="00000000">
        <w:rPr>
          <w:sz w:val="24"/>
          <w:szCs w:val="24"/>
          <w:rtl w:val="0"/>
        </w:rPr>
        <w:t xml:space="preserve">. Obejmie ono cztery mecze, występ muzyczny </w:t>
      </w:r>
      <w:r w:rsidDel="00000000" w:rsidR="00000000" w:rsidRPr="00000000">
        <w:rPr>
          <w:b w:val="1"/>
          <w:sz w:val="24"/>
          <w:szCs w:val="24"/>
          <w:rtl w:val="0"/>
        </w:rPr>
        <w:t xml:space="preserve">O.S.T.R.</w:t>
      </w:r>
      <w:r w:rsidDel="00000000" w:rsidR="00000000" w:rsidRPr="00000000">
        <w:rPr>
          <w:sz w:val="24"/>
          <w:szCs w:val="24"/>
          <w:rtl w:val="0"/>
        </w:rPr>
        <w:t xml:space="preserve">, pokazy wsadów w wykonaniu </w:t>
      </w:r>
      <w:r w:rsidDel="00000000" w:rsidR="00000000" w:rsidRPr="00000000">
        <w:rPr>
          <w:b w:val="1"/>
          <w:sz w:val="24"/>
          <w:szCs w:val="24"/>
          <w:rtl w:val="0"/>
        </w:rPr>
        <w:t xml:space="preserve">Dunking Devils</w:t>
      </w:r>
      <w:r w:rsidDel="00000000" w:rsidR="00000000" w:rsidRPr="00000000">
        <w:rPr>
          <w:sz w:val="24"/>
          <w:szCs w:val="24"/>
          <w:rtl w:val="0"/>
        </w:rPr>
        <w:t xml:space="preserve"> (rekordziści Guinnessa), a także specjalne efekty audiowizualne inspirowane koszykówką zza oceanu. Uczestnicy wydarzenia mogą spodziewać się również konkursów, atrakcji dla dzieci, strefy fanów i niespodzianek rodzinnych.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SHAQ, Fortuna, WK DZIK oraz SiePomaga sponsorami All Stars League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Sponsorem tytularnym nowej ligi sportowo-rozrywkowej została marka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</w:t>
      </w:r>
      <w:r w:rsidDel="00000000" w:rsidR="00000000" w:rsidRPr="00000000">
        <w:rPr>
          <w:sz w:val="24"/>
          <w:szCs w:val="24"/>
          <w:rtl w:val="0"/>
        </w:rPr>
        <w:t xml:space="preserve">, stworzona przez koszykarską legendę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Shaquille’a O’Neala</w:t>
      </w:r>
      <w:r w:rsidDel="00000000" w:rsidR="00000000" w:rsidRPr="00000000">
        <w:rPr>
          <w:sz w:val="24"/>
          <w:szCs w:val="24"/>
          <w:rtl w:val="0"/>
        </w:rPr>
        <w:t xml:space="preserve">. Legendarny koszykarz nagrał nawet specjalne wideo z zaproszeniem na wydarzenie. </w:t>
      </w:r>
      <w:r w:rsidDel="00000000" w:rsidR="00000000" w:rsidRPr="00000000">
        <w:rPr>
          <w:sz w:val="24"/>
          <w:szCs w:val="24"/>
          <w:rtl w:val="0"/>
        </w:rPr>
        <w:t xml:space="preserve">Koncepcja SHAQ PRESENTS ALL STARS LEAGUE</w:t>
      </w:r>
      <w:r w:rsidDel="00000000" w:rsidR="00000000" w:rsidRPr="00000000">
        <w:rPr>
          <w:sz w:val="24"/>
          <w:szCs w:val="24"/>
          <w:rtl w:val="0"/>
        </w:rPr>
        <w:t xml:space="preserve"> przyciągnęła również uwagę innych dużych partnerów. Oficjalnym sponsorem głównym został bukmacher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Fortuna</w:t>
      </w:r>
      <w:r w:rsidDel="00000000" w:rsidR="00000000" w:rsidRPr="00000000">
        <w:rPr>
          <w:sz w:val="24"/>
          <w:szCs w:val="24"/>
          <w:rtl w:val="0"/>
        </w:rPr>
        <w:t xml:space="preserve">, a sponsorem wspierającym </w:t>
      </w:r>
      <w:r w:rsidDel="00000000" w:rsidR="00000000" w:rsidRPr="00000000">
        <w:rPr>
          <w:b w:val="1"/>
          <w:sz w:val="24"/>
          <w:szCs w:val="24"/>
          <w:rtl w:val="0"/>
        </w:rPr>
        <w:t xml:space="preserve">WK DZIK</w:t>
      </w:r>
      <w:r w:rsidDel="00000000" w:rsidR="00000000" w:rsidRPr="00000000">
        <w:rPr>
          <w:sz w:val="24"/>
          <w:szCs w:val="24"/>
          <w:rtl w:val="0"/>
        </w:rPr>
        <w:t xml:space="preserve">, czyli marka stworzona przez grupę influencerów </w:t>
      </w:r>
      <w:r w:rsidDel="00000000" w:rsidR="00000000" w:rsidRPr="00000000">
        <w:rPr>
          <w:b w:val="1"/>
          <w:sz w:val="24"/>
          <w:szCs w:val="24"/>
          <w:rtl w:val="0"/>
        </w:rPr>
        <w:t xml:space="preserve">Warszawski Koks</w:t>
      </w:r>
      <w:r w:rsidDel="00000000" w:rsidR="00000000" w:rsidRPr="00000000">
        <w:rPr>
          <w:sz w:val="24"/>
          <w:szCs w:val="24"/>
          <w:rtl w:val="0"/>
        </w:rPr>
        <w:t xml:space="preserve">. Ponadto wydarzenie zyskało poparcie instytucjonalne – partnerami są </w:t>
      </w:r>
      <w:r w:rsidDel="00000000" w:rsidR="00000000" w:rsidRPr="00000000">
        <w:rPr>
          <w:b w:val="1"/>
          <w:sz w:val="24"/>
          <w:szCs w:val="24"/>
          <w:rtl w:val="0"/>
        </w:rPr>
        <w:t xml:space="preserve">Miasto Gliwice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Arena Gliwice</w:t>
      </w:r>
      <w:r w:rsidDel="00000000" w:rsidR="00000000" w:rsidRPr="00000000">
        <w:rPr>
          <w:sz w:val="24"/>
          <w:szCs w:val="24"/>
          <w:rtl w:val="0"/>
        </w:rPr>
        <w:t xml:space="preserve">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Polski Związek Koszykówki</w:t>
      </w:r>
      <w:r w:rsidDel="00000000" w:rsidR="00000000" w:rsidRPr="00000000">
        <w:rPr>
          <w:sz w:val="24"/>
          <w:szCs w:val="24"/>
          <w:rtl w:val="0"/>
        </w:rPr>
        <w:t xml:space="preserve">. Dodatkowe wsparcie sprzedażowe i komunikacyjne zapewnia natomiast agencja influencer marketingu </w:t>
      </w:r>
      <w:r w:rsidDel="00000000" w:rsidR="00000000" w:rsidRPr="00000000">
        <w:rPr>
          <w:b w:val="1"/>
          <w:sz w:val="24"/>
          <w:szCs w:val="24"/>
          <w:rtl w:val="0"/>
        </w:rPr>
        <w:t xml:space="preserve">Rokmates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Wideo-zaproszenie na SHAQ PRESENTS ALL STARS LEAGUE nagrane przez Shaquille'a O'Neala: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https://www.instagram.com/p/DHRWGtooluq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Wsparcie rozwoju polskiej koszyków i chęć pobicia rekordu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założeniem organizatorów, projekt łączy rozrywkę z odpowiedzialnością społeczną. Część dochodów z biletów oraz transmisji PPV zostanie przeznaczona na wsparcie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Fundacji Polski Basket</w:t>
      </w:r>
      <w:r w:rsidDel="00000000" w:rsidR="00000000" w:rsidRPr="00000000">
        <w:rPr>
          <w:sz w:val="24"/>
          <w:szCs w:val="24"/>
          <w:rtl w:val="0"/>
        </w:rPr>
        <w:t xml:space="preserve">, która prowadzi programy szkoleniowe i sprzętowe dla dzieci trenujących koszykówkę w całym kraju. W ramach projektu zostanie także uruchomiona zbiórka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SiePomaga</w:t>
      </w:r>
      <w:r w:rsidDel="00000000" w:rsidR="00000000" w:rsidRPr="00000000">
        <w:rPr>
          <w:sz w:val="24"/>
          <w:szCs w:val="24"/>
          <w:rtl w:val="0"/>
        </w:rPr>
        <w:t xml:space="preserve">, z której </w:t>
      </w:r>
      <w:r w:rsidDel="00000000" w:rsidR="00000000" w:rsidRPr="00000000">
        <w:rPr>
          <w:b w:val="1"/>
          <w:sz w:val="24"/>
          <w:szCs w:val="24"/>
          <w:rtl w:val="0"/>
        </w:rPr>
        <w:t xml:space="preserve">sto procent środków zostanie przekazanych na wsparcie rozwoju polskiej koszykówki</w:t>
      </w:r>
      <w:r w:rsidDel="00000000" w:rsidR="00000000" w:rsidRPr="00000000">
        <w:rPr>
          <w:sz w:val="24"/>
          <w:szCs w:val="24"/>
          <w:rtl w:val="0"/>
        </w:rPr>
        <w:t xml:space="preserve">. Podczas SHAQ PRESENTS ALL STARS LEAGUE organizatorzy chcą </w:t>
      </w:r>
      <w:r w:rsidDel="00000000" w:rsidR="00000000" w:rsidRPr="00000000">
        <w:rPr>
          <w:b w:val="1"/>
          <w:sz w:val="24"/>
          <w:szCs w:val="24"/>
          <w:rtl w:val="0"/>
        </w:rPr>
        <w:t xml:space="preserve">pobić dotychczasowy rekord frekwencji na meczu koszykówki w Polsce</w:t>
      </w:r>
      <w:r w:rsidDel="00000000" w:rsidR="00000000" w:rsidRPr="00000000">
        <w:rPr>
          <w:sz w:val="24"/>
          <w:szCs w:val="24"/>
          <w:rtl w:val="0"/>
        </w:rPr>
        <w:t xml:space="preserve">, który obecnie wynosi 12 043 widzów. Bilety na wydarzenie są jeszcze dostępne na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Eventim</w:t>
        </w:r>
      </w:hyperlink>
      <w:r w:rsidDel="00000000" w:rsidR="00000000" w:rsidRPr="00000000">
        <w:rPr>
          <w:sz w:val="24"/>
          <w:szCs w:val="24"/>
          <w:rtl w:val="0"/>
        </w:rPr>
        <w:t xml:space="preserve">, a PPV można kupić na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Playlive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Gwiazdy na parkiecie, legendy koszykówki w roli trenerów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 parkiecie pojawią się cztery drużyny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T7 Squad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 Beats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Bungee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Ekipa WK</w:t>
      </w:r>
      <w:r w:rsidDel="00000000" w:rsidR="00000000" w:rsidRPr="00000000">
        <w:rPr>
          <w:sz w:val="24"/>
          <w:szCs w:val="24"/>
          <w:rtl w:val="0"/>
        </w:rPr>
        <w:t xml:space="preserve">, wspierane przez ludzi znanych ze świata koszykówki. Wśród osób, które wcielą się w role trenerów, są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Marcin Gortat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Adam Waczyński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Przemysław Zamojski</w:t>
      </w:r>
      <w:r w:rsidDel="00000000" w:rsidR="00000000" w:rsidRPr="00000000">
        <w:rPr>
          <w:sz w:val="24"/>
          <w:szCs w:val="24"/>
          <w:rtl w:val="0"/>
        </w:rPr>
        <w:t xml:space="preserve"> czy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 Szewczyk</w:t>
      </w:r>
      <w:r w:rsidDel="00000000" w:rsidR="00000000" w:rsidRPr="00000000">
        <w:rPr>
          <w:sz w:val="24"/>
          <w:szCs w:val="24"/>
          <w:rtl w:val="0"/>
        </w:rPr>
        <w:t xml:space="preserve">. Na parkiet wybiegnie natomiast ścisła czołówka polskich twórców internetowych, muzyków i osobowości medialnych. Kapitanem drużyny Art Beats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Tribbs</w:t>
      </w:r>
      <w:r w:rsidDel="00000000" w:rsidR="00000000" w:rsidRPr="00000000">
        <w:rPr>
          <w:sz w:val="24"/>
          <w:szCs w:val="24"/>
          <w:rtl w:val="0"/>
        </w:rPr>
        <w:t xml:space="preserve"> – producent muzyczny i DJ, który ma na koncie niejeden hit oraz współprace m.in. z Alanem Walkerem, Timmym Trumpetem czy Rudimental. Obok niego wystąpią m.in. raperzy </w:t>
      </w:r>
      <w:r w:rsidDel="00000000" w:rsidR="00000000" w:rsidRPr="00000000">
        <w:rPr>
          <w:b w:val="1"/>
          <w:sz w:val="24"/>
          <w:szCs w:val="24"/>
          <w:rtl w:val="0"/>
        </w:rPr>
        <w:t xml:space="preserve">Zbuku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HTA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Sitek</w:t>
      </w:r>
      <w:r w:rsidDel="00000000" w:rsidR="00000000" w:rsidRPr="00000000">
        <w:rPr>
          <w:sz w:val="24"/>
          <w:szCs w:val="24"/>
          <w:rtl w:val="0"/>
        </w:rPr>
        <w:t xml:space="preserve">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Grubson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drużynie T7 Squad w roli kapitana kibice zobaczą popularnego twórcę koszykarskiego </w:t>
      </w:r>
      <w:r w:rsidDel="00000000" w:rsidR="00000000" w:rsidRPr="00000000">
        <w:rPr>
          <w:b w:val="1"/>
          <w:sz w:val="24"/>
          <w:szCs w:val="24"/>
          <w:rtl w:val="0"/>
        </w:rPr>
        <w:t xml:space="preserve">Tomasza Tomanka</w:t>
      </w:r>
      <w:r w:rsidDel="00000000" w:rsidR="00000000" w:rsidRPr="00000000">
        <w:rPr>
          <w:sz w:val="24"/>
          <w:szCs w:val="24"/>
          <w:rtl w:val="0"/>
        </w:rPr>
        <w:t xml:space="preserve">, a w jego drużynie znajdą się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Prawo Marcina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Gawronek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Przekosa</w:t>
      </w:r>
      <w:r w:rsidDel="00000000" w:rsidR="00000000" w:rsidRPr="00000000">
        <w:rPr>
          <w:sz w:val="24"/>
          <w:szCs w:val="24"/>
          <w:rtl w:val="0"/>
        </w:rPr>
        <w:t xml:space="preserve"> czy </w:t>
      </w:r>
      <w:r w:rsidDel="00000000" w:rsidR="00000000" w:rsidRPr="00000000">
        <w:rPr>
          <w:b w:val="1"/>
          <w:sz w:val="24"/>
          <w:szCs w:val="24"/>
          <w:rtl w:val="0"/>
        </w:rPr>
        <w:t xml:space="preserve">Edzio Rap</w:t>
      </w:r>
      <w:r w:rsidDel="00000000" w:rsidR="00000000" w:rsidRPr="00000000">
        <w:rPr>
          <w:sz w:val="24"/>
          <w:szCs w:val="24"/>
          <w:rtl w:val="0"/>
        </w:rPr>
        <w:t xml:space="preserve">, znani z TikToka i YouTube’a. Z kolei w zespole Bungee zagrają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Dzinold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Bandura</w:t>
      </w:r>
      <w:r w:rsidDel="00000000" w:rsidR="00000000" w:rsidRPr="00000000">
        <w:rPr>
          <w:sz w:val="24"/>
          <w:szCs w:val="24"/>
          <w:rtl w:val="0"/>
        </w:rPr>
        <w:t xml:space="preserve"> (youtuberzy i streamerzy), </w:t>
      </w:r>
      <w:r w:rsidDel="00000000" w:rsidR="00000000" w:rsidRPr="00000000">
        <w:rPr>
          <w:b w:val="1"/>
          <w:sz w:val="24"/>
          <w:szCs w:val="24"/>
          <w:rtl w:val="0"/>
        </w:rPr>
        <w:t xml:space="preserve">Pyka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Amar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Wronek</w:t>
      </w:r>
      <w:r w:rsidDel="00000000" w:rsidR="00000000" w:rsidRPr="00000000">
        <w:rPr>
          <w:sz w:val="24"/>
          <w:szCs w:val="24"/>
          <w:rtl w:val="0"/>
        </w:rPr>
        <w:t xml:space="preserve"> czy </w:t>
      </w:r>
      <w:r w:rsidDel="00000000" w:rsidR="00000000" w:rsidRPr="00000000">
        <w:rPr>
          <w:b w:val="1"/>
          <w:sz w:val="24"/>
          <w:szCs w:val="24"/>
          <w:rtl w:val="0"/>
        </w:rPr>
        <w:t xml:space="preserve">Babel</w:t>
      </w:r>
      <w:r w:rsidDel="00000000" w:rsidR="00000000" w:rsidRPr="00000000">
        <w:rPr>
          <w:sz w:val="24"/>
          <w:szCs w:val="24"/>
          <w:rtl w:val="0"/>
        </w:rPr>
        <w:t xml:space="preserve">. Ekipa WK wystąpi w składzie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Saker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Rutyna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Deja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Wdowiak</w:t>
      </w:r>
      <w:r w:rsidDel="00000000" w:rsidR="00000000" w:rsidRPr="00000000">
        <w:rPr>
          <w:sz w:val="24"/>
          <w:szCs w:val="24"/>
          <w:rtl w:val="0"/>
        </w:rPr>
        <w:t xml:space="preserve"> – są to influencerzy związani z tematyką sportu, którzy od lat budują silną markę w sieci. Wydarzenie poprowadzi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 „Jankes” Jankowski</w:t>
      </w:r>
      <w:r w:rsidDel="00000000" w:rsidR="00000000" w:rsidRPr="00000000">
        <w:rPr>
          <w:sz w:val="24"/>
          <w:szCs w:val="24"/>
          <w:rtl w:val="0"/>
        </w:rPr>
        <w:t xml:space="preserve">, a gospodarzem parkietu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„Kacpa” Lachowicz</w:t>
      </w:r>
      <w:r w:rsidDel="00000000" w:rsidR="00000000" w:rsidRPr="00000000">
        <w:rPr>
          <w:sz w:val="24"/>
          <w:szCs w:val="24"/>
          <w:rtl w:val="0"/>
        </w:rPr>
        <w:t xml:space="preserve"> – popularyzator koszykówki w Polsce. W ramach transmisji PPV spotkania skomentują natomiast znani z internetu </w:t>
      </w:r>
      <w:r w:rsidDel="00000000" w:rsidR="00000000" w:rsidRPr="00000000">
        <w:rPr>
          <w:b w:val="1"/>
          <w:sz w:val="24"/>
          <w:szCs w:val="24"/>
          <w:rtl w:val="0"/>
        </w:rPr>
        <w:t xml:space="preserve">Buzzer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Keepthebeat</w:t>
      </w:r>
      <w:r w:rsidDel="00000000" w:rsidR="00000000" w:rsidRPr="00000000">
        <w:rPr>
          <w:sz w:val="24"/>
          <w:szCs w:val="24"/>
          <w:rtl w:val="0"/>
        </w:rPr>
        <w:t xml:space="preserve">, a prezenterką będzie streamerka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Navcia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p/DHRWGtooluq" TargetMode="External"/><Relationship Id="rId7" Type="http://schemas.openxmlformats.org/officeDocument/2006/relationships/hyperlink" Target="https://www.eventim.pl/artist/shaq-all-stars-league" TargetMode="External"/><Relationship Id="rId8" Type="http://schemas.openxmlformats.org/officeDocument/2006/relationships/hyperlink" Target="https://playlive.net/info/2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